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24D" w:rsidRPr="00EF124D" w:rsidRDefault="00EF124D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  <w:r w:rsidRPr="00EF124D">
        <w:rPr>
          <w:rFonts w:eastAsia="Times New Roman"/>
          <w:bdr w:val="none" w:sz="0" w:space="0" w:color="auto" w:frame="1"/>
          <w:lang w:eastAsia="it-IT"/>
        </w:rPr>
        <w:t>Il pozzo nei sogni</w:t>
      </w:r>
      <w:r w:rsidRPr="00EF124D">
        <w:rPr>
          <w:rFonts w:eastAsia="Times New Roman"/>
          <w:lang w:eastAsia="it-IT"/>
        </w:rPr>
        <w:t> è un’immagine onirica insolita ed intrigante la cui profondità allude alle profondità inconsce ed al mistero che si nasconde nella natura di ogni essere umano, nell’origine della vita e nella “</w:t>
      </w:r>
      <w:r w:rsidRPr="00EF124D">
        <w:rPr>
          <w:rFonts w:eastAsia="Times New Roman"/>
          <w:i/>
          <w:iCs/>
          <w:bdr w:val="none" w:sz="0" w:space="0" w:color="auto" w:frame="1"/>
          <w:lang w:eastAsia="it-IT"/>
        </w:rPr>
        <w:t>sorgente vitale</w:t>
      </w:r>
      <w:r w:rsidRPr="00EF124D">
        <w:rPr>
          <w:rFonts w:eastAsia="Times New Roman"/>
          <w:lang w:eastAsia="it-IT"/>
        </w:rPr>
        <w:t>” che l’alimenta.</w:t>
      </w:r>
      <w:r>
        <w:rPr>
          <w:rFonts w:eastAsia="Times New Roman"/>
          <w:lang w:eastAsia="it-IT"/>
        </w:rPr>
        <w:t xml:space="preserve"> </w:t>
      </w:r>
      <w:r w:rsidRPr="00EF124D">
        <w:rPr>
          <w:rFonts w:eastAsia="Times New Roman"/>
          <w:bdr w:val="none" w:sz="0" w:space="0" w:color="auto" w:frame="1"/>
          <w:lang w:eastAsia="it-IT"/>
        </w:rPr>
        <w:t>Sognare il pozzo</w:t>
      </w:r>
      <w:r w:rsidRPr="00EF124D">
        <w:rPr>
          <w:rFonts w:eastAsia="Times New Roman"/>
          <w:lang w:eastAsia="it-IT"/>
        </w:rPr>
        <w:t> può considerarsi una sorta di riflessione profonda su di sé, una ricerca della propria energia vitale, del flusso che nutre la personalità e delle risorse a cui poter accedere.</w:t>
      </w:r>
      <w:r>
        <w:rPr>
          <w:rFonts w:eastAsia="Times New Roman"/>
          <w:lang w:eastAsia="it-IT"/>
        </w:rPr>
        <w:t xml:space="preserve"> </w:t>
      </w:r>
      <w:r w:rsidRPr="00EF124D">
        <w:rPr>
          <w:rFonts w:eastAsia="Times New Roman"/>
          <w:lang w:eastAsia="it-IT"/>
        </w:rPr>
        <w:t>Nel simbolo del </w:t>
      </w:r>
      <w:r w:rsidRPr="00EF124D">
        <w:rPr>
          <w:rFonts w:eastAsia="Times New Roman"/>
          <w:bdr w:val="none" w:sz="0" w:space="0" w:color="auto" w:frame="1"/>
          <w:lang w:eastAsia="it-IT"/>
        </w:rPr>
        <w:t>pozzo nei sogni </w:t>
      </w:r>
      <w:r w:rsidRPr="00EF124D">
        <w:rPr>
          <w:rFonts w:eastAsia="Times New Roman"/>
          <w:lang w:eastAsia="it-IT"/>
        </w:rPr>
        <w:t>si fondono gli elementi della </w:t>
      </w:r>
      <w:hyperlink r:id="rId5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terra </w:t>
        </w:r>
      </w:hyperlink>
      <w:r w:rsidRPr="00EF124D">
        <w:rPr>
          <w:rFonts w:eastAsia="Times New Roman"/>
          <w:lang w:eastAsia="it-IT"/>
        </w:rPr>
        <w:t>( il mondo materiale, il corpo e i suoi bisogni), dell’aria (logos, regno delle idee e dello spirito), dell’</w:t>
      </w:r>
      <w:hyperlink r:id="rId6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acqua</w:t>
        </w:r>
      </w:hyperlink>
      <w:r w:rsidRPr="00EF124D">
        <w:rPr>
          <w:rFonts w:eastAsia="Times New Roman"/>
          <w:lang w:eastAsia="it-IT"/>
        </w:rPr>
        <w:t> (inconscio, ombra, emozioni).</w:t>
      </w:r>
    </w:p>
    <w:p w:rsidR="00EF124D" w:rsidRPr="00EF124D" w:rsidRDefault="00EF124D" w:rsidP="00EF124D">
      <w:pPr>
        <w:shd w:val="clear" w:color="auto" w:fill="FFFFFF"/>
        <w:spacing w:line="240" w:lineRule="auto"/>
        <w:ind w:firstLine="0"/>
        <w:textAlignment w:val="baseline"/>
        <w:rPr>
          <w:rFonts w:eastAsia="Times New Roman"/>
          <w:lang w:eastAsia="it-IT"/>
        </w:rPr>
      </w:pPr>
    </w:p>
    <w:p w:rsidR="00EF124D" w:rsidRPr="00EF124D" w:rsidRDefault="00EF124D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  <w:r w:rsidRPr="00EF124D">
        <w:rPr>
          <w:rFonts w:eastAsia="Times New Roman"/>
          <w:bdr w:val="none" w:sz="0" w:space="0" w:color="auto" w:frame="1"/>
          <w:lang w:eastAsia="it-IT"/>
        </w:rPr>
        <w:t>Per</w:t>
      </w:r>
      <w:r w:rsidRPr="00EF124D">
        <w:rPr>
          <w:rFonts w:eastAsia="Times New Roman"/>
          <w:lang w:eastAsia="it-IT"/>
        </w:rPr>
        <w:t> </w:t>
      </w:r>
      <w:hyperlink r:id="rId7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Freud</w:t>
        </w:r>
      </w:hyperlink>
      <w:r w:rsidRPr="00EF124D">
        <w:rPr>
          <w:rFonts w:eastAsia="Times New Roman"/>
          <w:lang w:eastAsia="it-IT"/>
        </w:rPr>
        <w:t> il </w:t>
      </w:r>
      <w:r w:rsidRPr="00EF124D">
        <w:rPr>
          <w:rFonts w:eastAsia="Times New Roman"/>
          <w:bdr w:val="none" w:sz="0" w:space="0" w:color="auto" w:frame="1"/>
          <w:lang w:eastAsia="it-IT"/>
        </w:rPr>
        <w:t>pozzo nei sogni</w:t>
      </w:r>
      <w:r w:rsidRPr="00EF124D">
        <w:rPr>
          <w:rFonts w:eastAsia="Times New Roman"/>
          <w:lang w:eastAsia="it-IT"/>
        </w:rPr>
        <w:t> con la sua forma allungata e profonda, con l’oscurità e l’umidità che ne sono parte e le acque vitali che contiene è simbolo del</w:t>
      </w:r>
      <w:hyperlink r:id="rId8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 femminile </w:t>
        </w:r>
      </w:hyperlink>
      <w:r w:rsidRPr="00EF124D">
        <w:rPr>
          <w:rFonts w:eastAsia="Times New Roman"/>
          <w:lang w:eastAsia="it-IT"/>
        </w:rPr>
        <w:t>(genitali e apparato riproduttivo) vissuto nelle sue accezioni più contrastate: fascinazione risucchiante ed oscura, simbolo castrante, perdita della propria indipendenza.</w:t>
      </w:r>
    </w:p>
    <w:p w:rsidR="00EF124D" w:rsidRPr="00EF124D" w:rsidRDefault="00EF124D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  <w:r w:rsidRPr="00EF124D">
        <w:rPr>
          <w:rFonts w:eastAsia="Times New Roman"/>
          <w:bdr w:val="none" w:sz="0" w:space="0" w:color="auto" w:frame="1"/>
          <w:lang w:eastAsia="it-IT"/>
        </w:rPr>
        <w:t>Per </w:t>
      </w:r>
      <w:hyperlink r:id="rId9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Jung</w:t>
        </w:r>
      </w:hyperlink>
      <w:r w:rsidRPr="00EF124D">
        <w:rPr>
          <w:rFonts w:eastAsia="Times New Roman"/>
          <w:bdr w:val="none" w:sz="0" w:space="0" w:color="auto" w:frame="1"/>
          <w:lang w:eastAsia="it-IT"/>
        </w:rPr>
        <w:t> il pozzo nei sogni</w:t>
      </w:r>
      <w:r w:rsidRPr="00EF124D">
        <w:rPr>
          <w:rFonts w:eastAsia="Times New Roman"/>
          <w:lang w:eastAsia="it-IT"/>
        </w:rPr>
        <w:t xml:space="preserve"> è simbolo dei contenuti dell’inconscio e di tutti gli aspetti psichici nascosti, rinnegati, abbandonati che vi abitano. </w:t>
      </w:r>
      <w:r>
        <w:rPr>
          <w:rFonts w:eastAsia="Times New Roman"/>
          <w:lang w:eastAsia="it-IT"/>
        </w:rPr>
        <w:t>È</w:t>
      </w:r>
      <w:r w:rsidRPr="00EF124D">
        <w:rPr>
          <w:rFonts w:eastAsia="Times New Roman"/>
          <w:lang w:eastAsia="it-IT"/>
        </w:rPr>
        <w:t xml:space="preserve"> il territorio dell’</w:t>
      </w:r>
      <w:hyperlink r:id="rId10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ombra</w:t>
        </w:r>
      </w:hyperlink>
      <w:r w:rsidRPr="00EF124D">
        <w:rPr>
          <w:rFonts w:eastAsia="Times New Roman"/>
          <w:lang w:eastAsia="it-IT"/>
        </w:rPr>
        <w:t>, ma anche di tutte le potenzialità, le risorse, la ricchezza che il sognatore può trovare in sé.</w:t>
      </w:r>
    </w:p>
    <w:p w:rsidR="00EF124D" w:rsidRPr="00EF124D" w:rsidRDefault="00EF124D" w:rsidP="00EF124D">
      <w:pPr>
        <w:shd w:val="clear" w:color="auto" w:fill="FFFFFF"/>
        <w:spacing w:after="384" w:line="240" w:lineRule="auto"/>
        <w:ind w:firstLine="0"/>
        <w:textAlignment w:val="baseline"/>
        <w:rPr>
          <w:rFonts w:eastAsia="Times New Roman"/>
          <w:lang w:eastAsia="it-IT"/>
        </w:rPr>
      </w:pPr>
      <w:r>
        <w:rPr>
          <w:rFonts w:eastAsia="Times New Roman"/>
          <w:lang w:eastAsia="it-IT"/>
        </w:rPr>
        <w:t>È</w:t>
      </w:r>
      <w:r w:rsidRPr="00EF124D">
        <w:rPr>
          <w:rFonts w:eastAsia="Times New Roman"/>
          <w:lang w:eastAsia="it-IT"/>
        </w:rPr>
        <w:t xml:space="preserve"> una via dì accesso che scava ancora più in profondità, un canale dentro allo stesso canale di accesso all’inconscio </w:t>
      </w:r>
      <w:r>
        <w:rPr>
          <w:rFonts w:eastAsia="Times New Roman"/>
          <w:lang w:eastAsia="it-IT"/>
        </w:rPr>
        <w:t>c</w:t>
      </w:r>
      <w:r w:rsidRPr="00EF124D">
        <w:rPr>
          <w:rFonts w:eastAsia="Times New Roman"/>
          <w:lang w:eastAsia="it-IT"/>
        </w:rPr>
        <w:t xml:space="preserve">he è il sogno. </w:t>
      </w:r>
    </w:p>
    <w:p w:rsidR="00EF124D" w:rsidRPr="00EF124D" w:rsidRDefault="00EF124D" w:rsidP="00EF124D">
      <w:pPr>
        <w:shd w:val="clear" w:color="auto" w:fill="FFFFFF"/>
        <w:spacing w:line="240" w:lineRule="auto"/>
        <w:ind w:firstLine="0"/>
        <w:textAlignment w:val="baseline"/>
        <w:outlineLvl w:val="2"/>
        <w:rPr>
          <w:rFonts w:eastAsia="Times New Roman"/>
          <w:spacing w:val="8"/>
          <w:lang w:eastAsia="it-IT"/>
        </w:rPr>
      </w:pPr>
      <w:r w:rsidRPr="00EF124D">
        <w:rPr>
          <w:rFonts w:eastAsia="Times New Roman"/>
          <w:spacing w:val="8"/>
          <w:lang w:eastAsia="it-IT"/>
        </w:rPr>
        <w:t>Sognare un pozzo dentro casa</w:t>
      </w:r>
    </w:p>
    <w:p w:rsidR="00EF124D" w:rsidRDefault="00EF124D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  <w:r>
        <w:rPr>
          <w:rFonts w:eastAsia="Times New Roman"/>
          <w:lang w:eastAsia="it-IT"/>
        </w:rPr>
        <w:t>È</w:t>
      </w:r>
      <w:r w:rsidRPr="00EF124D">
        <w:rPr>
          <w:rFonts w:eastAsia="Times New Roman"/>
          <w:lang w:eastAsia="it-IT"/>
        </w:rPr>
        <w:t xml:space="preserve"> una situazione insolita che può indicare un buon contatto con l’inconscio, la facilità di accedere alle parti più profonde di sé, oppure fare riferimento a ricordi del passato più remoto, a segreti familiari che devono venire alla luce, ad un retaggio familiare condizionante. Ma questo pozzo dentro la </w:t>
      </w:r>
      <w:hyperlink r:id="rId11" w:history="1">
        <w:r w:rsidRPr="00EF124D">
          <w:rPr>
            <w:rFonts w:eastAsia="Times New Roman"/>
            <w:bdr w:val="none" w:sz="0" w:space="0" w:color="auto" w:frame="1"/>
            <w:lang w:eastAsia="it-IT"/>
          </w:rPr>
          <w:t>casa nei sogni</w:t>
        </w:r>
      </w:hyperlink>
      <w:r w:rsidRPr="00EF124D">
        <w:rPr>
          <w:rFonts w:eastAsia="Times New Roman"/>
          <w:lang w:eastAsia="it-IT"/>
        </w:rPr>
        <w:t> se pieno d’acqua è anche una riserva di emozioni da spendere, risorse del sognatore che sono immediatamente disponibili, che sono la sua forza e la sua ricchezza interiore.</w:t>
      </w:r>
    </w:p>
    <w:p w:rsidR="003420E2" w:rsidRDefault="003420E2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</w:p>
    <w:p w:rsidR="003420E2" w:rsidRDefault="003420E2" w:rsidP="003420E2">
      <w:hyperlink r:id="rId12" w:history="1">
        <w:r>
          <w:rPr>
            <w:rStyle w:val="Collegamentoipertestuale"/>
          </w:rPr>
          <w:t>https://www.guidasogni.it</w:t>
        </w:r>
      </w:hyperlink>
    </w:p>
    <w:p w:rsidR="003420E2" w:rsidRPr="00EF124D" w:rsidRDefault="003420E2" w:rsidP="00EF124D">
      <w:pPr>
        <w:shd w:val="clear" w:color="auto" w:fill="FFFFFF"/>
        <w:spacing w:line="240" w:lineRule="auto"/>
        <w:textAlignment w:val="baseline"/>
        <w:rPr>
          <w:rFonts w:eastAsia="Times New Roman"/>
          <w:lang w:eastAsia="it-IT"/>
        </w:rPr>
      </w:pPr>
      <w:bookmarkStart w:id="0" w:name="_GoBack"/>
      <w:bookmarkEnd w:id="0"/>
    </w:p>
    <w:p w:rsidR="00386A3B" w:rsidRPr="00EF124D" w:rsidRDefault="00386A3B" w:rsidP="00EF124D">
      <w:pPr>
        <w:spacing w:line="240" w:lineRule="auto"/>
      </w:pPr>
    </w:p>
    <w:sectPr w:rsidR="00386A3B" w:rsidRPr="00EF124D" w:rsidSect="000F048D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ookerly"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7053"/>
    <w:multiLevelType w:val="multilevel"/>
    <w:tmpl w:val="ED7EA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2B6843"/>
    <w:multiLevelType w:val="multilevel"/>
    <w:tmpl w:val="5462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D454B"/>
    <w:multiLevelType w:val="multilevel"/>
    <w:tmpl w:val="113A1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0A4099"/>
    <w:multiLevelType w:val="multilevel"/>
    <w:tmpl w:val="D0AE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A3F187B"/>
    <w:multiLevelType w:val="multilevel"/>
    <w:tmpl w:val="B49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E905A3"/>
    <w:multiLevelType w:val="multilevel"/>
    <w:tmpl w:val="FD0A3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3E30DA"/>
    <w:multiLevelType w:val="multilevel"/>
    <w:tmpl w:val="CC043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753C7C"/>
    <w:multiLevelType w:val="multilevel"/>
    <w:tmpl w:val="2A161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8D31A5"/>
    <w:multiLevelType w:val="multilevel"/>
    <w:tmpl w:val="8A76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2751E7"/>
    <w:multiLevelType w:val="multilevel"/>
    <w:tmpl w:val="9E942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CE2E28"/>
    <w:multiLevelType w:val="hybridMultilevel"/>
    <w:tmpl w:val="B58E9D5C"/>
    <w:lvl w:ilvl="0" w:tplc="2E34D4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A824D0F"/>
    <w:multiLevelType w:val="multilevel"/>
    <w:tmpl w:val="17186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B720CD5"/>
    <w:multiLevelType w:val="multilevel"/>
    <w:tmpl w:val="D6D2C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547522"/>
    <w:multiLevelType w:val="multilevel"/>
    <w:tmpl w:val="DF40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FA062CB"/>
    <w:multiLevelType w:val="multilevel"/>
    <w:tmpl w:val="A448E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1"/>
  </w:num>
  <w:num w:numId="4">
    <w:abstractNumId w:val="12"/>
  </w:num>
  <w:num w:numId="5">
    <w:abstractNumId w:val="4"/>
  </w:num>
  <w:num w:numId="6">
    <w:abstractNumId w:val="3"/>
  </w:num>
  <w:num w:numId="7">
    <w:abstractNumId w:val="13"/>
  </w:num>
  <w:num w:numId="8">
    <w:abstractNumId w:val="0"/>
  </w:num>
  <w:num w:numId="9">
    <w:abstractNumId w:val="14"/>
  </w:num>
  <w:num w:numId="10">
    <w:abstractNumId w:val="2"/>
  </w:num>
  <w:num w:numId="11">
    <w:abstractNumId w:val="5"/>
  </w:num>
  <w:num w:numId="12">
    <w:abstractNumId w:val="7"/>
  </w:num>
  <w:num w:numId="13">
    <w:abstractNumId w:val="6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attachedTemplate r:id="rId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4D"/>
    <w:rsid w:val="000F048D"/>
    <w:rsid w:val="003420E2"/>
    <w:rsid w:val="003571E5"/>
    <w:rsid w:val="00386A3B"/>
    <w:rsid w:val="003F7E7E"/>
    <w:rsid w:val="00426255"/>
    <w:rsid w:val="00470007"/>
    <w:rsid w:val="005135D7"/>
    <w:rsid w:val="00644DD3"/>
    <w:rsid w:val="008E1E09"/>
    <w:rsid w:val="00A000EF"/>
    <w:rsid w:val="00CA39C7"/>
    <w:rsid w:val="00EF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A91915"/>
  <w15:chartTrackingRefBased/>
  <w15:docId w15:val="{260EE915-260B-A141-9999-942C2B195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erly" w:eastAsiaTheme="minorHAnsi" w:hAnsi="Bookerly" w:cs="Bookerly"/>
        <w:sz w:val="22"/>
        <w:szCs w:val="22"/>
        <w:lang w:val="it-IT" w:eastAsia="en-US" w:bidi="ar-SA"/>
      </w:rPr>
    </w:rPrDefault>
    <w:pPrDefault>
      <w:pPr>
        <w:spacing w:line="480" w:lineRule="auto"/>
        <w:ind w:firstLine="284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EF124D"/>
    <w:pPr>
      <w:spacing w:before="100" w:beforeAutospacing="1" w:after="100" w:afterAutospacing="1" w:line="240" w:lineRule="auto"/>
      <w:ind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EF124D"/>
    <w:pPr>
      <w:spacing w:before="100" w:beforeAutospacing="1" w:after="100" w:afterAutospacing="1" w:line="240" w:lineRule="auto"/>
      <w:ind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EF124D"/>
    <w:pPr>
      <w:spacing w:before="100" w:beforeAutospacing="1" w:after="100" w:afterAutospacing="1" w:line="240" w:lineRule="auto"/>
      <w:ind w:firstLine="0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EF124D"/>
    <w:pPr>
      <w:spacing w:before="100" w:beforeAutospacing="1" w:after="100" w:afterAutospacing="1" w:line="240" w:lineRule="auto"/>
      <w:ind w:firstLine="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1E0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F124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F124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F124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EF124D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msonormal0">
    <w:name w:val="msonormal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enu-item">
    <w:name w:val="menu-item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F124D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F124D"/>
    <w:rPr>
      <w:color w:val="800080"/>
      <w:u w:val="single"/>
    </w:rPr>
  </w:style>
  <w:style w:type="paragraph" w:customStyle="1" w:styleId="et-extra-social-icon">
    <w:name w:val="et-extra-social-icon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urrent">
    <w:name w:val="current"/>
    <w:basedOn w:val="Carpredefinitoparagrafo"/>
    <w:rsid w:val="00EF124D"/>
  </w:style>
  <w:style w:type="character" w:customStyle="1" w:styleId="button">
    <w:name w:val="button"/>
    <w:basedOn w:val="Carpredefinitoparagrafo"/>
    <w:rsid w:val="00EF124D"/>
  </w:style>
  <w:style w:type="character" w:customStyle="1" w:styleId="Titolo10">
    <w:name w:val="Titolo1"/>
    <w:basedOn w:val="Carpredefinitoparagrafo"/>
    <w:rsid w:val="00EF124D"/>
  </w:style>
  <w:style w:type="paragraph" w:styleId="NormaleWeb">
    <w:name w:val="Normal (Web)"/>
    <w:basedOn w:val="Normale"/>
    <w:uiPriority w:val="99"/>
    <w:semiHidden/>
    <w:unhideWhenUsed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updated">
    <w:name w:val="updated"/>
    <w:basedOn w:val="Carpredefinitoparagrafo"/>
    <w:rsid w:val="00EF124D"/>
  </w:style>
  <w:style w:type="character" w:customStyle="1" w:styleId="comment-bubble">
    <w:name w:val="comment-bubble"/>
    <w:basedOn w:val="Carpredefinitoparagrafo"/>
    <w:rsid w:val="00EF124D"/>
  </w:style>
  <w:style w:type="character" w:styleId="Enfasigrassetto">
    <w:name w:val="Strong"/>
    <w:basedOn w:val="Carpredefinitoparagrafo"/>
    <w:uiPriority w:val="22"/>
    <w:qFormat/>
    <w:rsid w:val="00EF124D"/>
    <w:rPr>
      <w:b/>
      <w:bCs/>
    </w:rPr>
  </w:style>
  <w:style w:type="character" w:styleId="Enfasicorsivo">
    <w:name w:val="Emphasis"/>
    <w:basedOn w:val="Carpredefinitoparagrafo"/>
    <w:uiPriority w:val="20"/>
    <w:qFormat/>
    <w:rsid w:val="00EF124D"/>
    <w:rPr>
      <w:i/>
      <w:iCs/>
    </w:rPr>
  </w:style>
  <w:style w:type="character" w:customStyle="1" w:styleId="cresta-the-total-count">
    <w:name w:val="cresta-the-total-count"/>
    <w:basedOn w:val="Carpredefinitoparagrafo"/>
    <w:rsid w:val="00EF124D"/>
  </w:style>
  <w:style w:type="character" w:customStyle="1" w:styleId="cresta-the-total-text">
    <w:name w:val="cresta-the-total-text"/>
    <w:basedOn w:val="Carpredefinitoparagrafo"/>
    <w:rsid w:val="00EF124D"/>
  </w:style>
  <w:style w:type="character" w:customStyle="1" w:styleId="cresta-the-count-content">
    <w:name w:val="cresta-the-count-content"/>
    <w:basedOn w:val="Carpredefinitoparagrafo"/>
    <w:rsid w:val="00EF124D"/>
  </w:style>
  <w:style w:type="paragraph" w:customStyle="1" w:styleId="note">
    <w:name w:val="note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et-extra-icon">
    <w:name w:val="et-extra-icon"/>
    <w:basedOn w:val="Carpredefinitoparagrafo"/>
    <w:rsid w:val="00EF124D"/>
  </w:style>
  <w:style w:type="character" w:customStyle="1" w:styleId="etpbextraoverlay">
    <w:name w:val="et_pb_extra_overlay"/>
    <w:basedOn w:val="Carpredefinitoparagrafo"/>
    <w:rsid w:val="00EF124D"/>
  </w:style>
  <w:style w:type="paragraph" w:customStyle="1" w:styleId="Data1">
    <w:name w:val="Data1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mment">
    <w:name w:val="comment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fn">
    <w:name w:val="fn"/>
    <w:basedOn w:val="Carpredefinitoparagrafo"/>
    <w:rsid w:val="00EF124D"/>
  </w:style>
  <w:style w:type="character" w:customStyle="1" w:styleId="commentdate">
    <w:name w:val="comment_date"/>
    <w:basedOn w:val="Carpredefinitoparagrafo"/>
    <w:rsid w:val="00EF124D"/>
  </w:style>
  <w:style w:type="character" w:customStyle="1" w:styleId="coll-ellipsis">
    <w:name w:val="coll-ellipsis"/>
    <w:basedOn w:val="Carpredefinitoparagrafo"/>
    <w:rsid w:val="00EF124D"/>
  </w:style>
  <w:style w:type="character" w:customStyle="1" w:styleId="reply-container">
    <w:name w:val="reply-container"/>
    <w:basedOn w:val="Carpredefinitoparagrafo"/>
    <w:rsid w:val="00EF124D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EF124D"/>
    <w:pPr>
      <w:pBdr>
        <w:bottom w:val="single" w:sz="6" w:space="1" w:color="auto"/>
      </w:pBdr>
      <w:spacing w:line="240" w:lineRule="auto"/>
      <w:ind w:firstLine="0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EF124D"/>
    <w:rPr>
      <w:rFonts w:ascii="Arial" w:eastAsia="Times New Roman" w:hAnsi="Arial" w:cs="Arial"/>
      <w:vanish/>
      <w:sz w:val="16"/>
      <w:szCs w:val="16"/>
      <w:lang w:eastAsia="it-IT"/>
    </w:rPr>
  </w:style>
  <w:style w:type="paragraph" w:customStyle="1" w:styleId="comment-notes">
    <w:name w:val="comment-notes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equired">
    <w:name w:val="required"/>
    <w:basedOn w:val="Carpredefinitoparagrafo"/>
    <w:rsid w:val="00EF124D"/>
  </w:style>
  <w:style w:type="paragraph" w:customStyle="1" w:styleId="comment-form-comment">
    <w:name w:val="comment-form-comment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mment-form-author">
    <w:name w:val="comment-form-author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mment-form-email">
    <w:name w:val="comment-form-email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mment-form-url">
    <w:name w:val="comment-form-url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nns-comment-subscription">
    <w:name w:val="cnns-comment-subscription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rm-submit">
    <w:name w:val="form-submit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-submit-comment-note">
    <w:name w:val="ri-submit-comment-note"/>
    <w:basedOn w:val="Carpredefinitoparagrafo"/>
    <w:rsid w:val="00EF124D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EF124D"/>
    <w:pPr>
      <w:pBdr>
        <w:top w:val="single" w:sz="6" w:space="1" w:color="auto"/>
      </w:pBdr>
      <w:spacing w:line="240" w:lineRule="auto"/>
      <w:ind w:firstLine="0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EF124D"/>
    <w:rPr>
      <w:rFonts w:ascii="Arial" w:eastAsia="Times New Roman" w:hAnsi="Arial" w:cs="Arial"/>
      <w:vanish/>
      <w:sz w:val="16"/>
      <w:szCs w:val="16"/>
      <w:lang w:eastAsia="it-IT"/>
    </w:rPr>
  </w:style>
  <w:style w:type="paragraph" w:customStyle="1" w:styleId="recentcomments">
    <w:name w:val="recentcomments"/>
    <w:basedOn w:val="Normale"/>
    <w:rsid w:val="00EF124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uthor">
    <w:name w:val="author"/>
    <w:basedOn w:val="Carpredefinitoparagrafo"/>
    <w:rsid w:val="00EF124D"/>
  </w:style>
  <w:style w:type="character" w:customStyle="1" w:styleId="date1">
    <w:name w:val="date1"/>
    <w:basedOn w:val="Carpredefinitoparagrafo"/>
    <w:rsid w:val="00EF1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5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6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2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773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91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87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451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1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2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54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6369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46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304158">
                              <w:marLeft w:val="0"/>
                              <w:marRight w:val="0"/>
                              <w:marTop w:val="45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5847">
                                  <w:marLeft w:val="75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790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4746475">
                                  <w:blockQuote w:val="1"/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403735">
                                  <w:blockQuote w:val="1"/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83020">
                                  <w:blockQuote w:val="1"/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279574">
                                  <w:blockQuote w:val="1"/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11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879331">
                                      <w:marLeft w:val="0"/>
                                      <w:marRight w:val="12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4805819">
                                      <w:marLeft w:val="120"/>
                                      <w:marRight w:val="12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7968725">
                                      <w:marLeft w:val="120"/>
                                      <w:marRight w:val="12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2918012">
                                  <w:blockQuote w:val="1"/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760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35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817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97363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486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uto"/>
                                <w:right w:val="none" w:sz="0" w:space="0" w:color="auto"/>
                              </w:divBdr>
                            </w:div>
                            <w:div w:id="33210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2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985077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4697714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28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uto"/>
                                <w:right w:val="none" w:sz="0" w:space="0" w:color="auto"/>
                              </w:divBdr>
                            </w:div>
                            <w:div w:id="35962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152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40412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241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636976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9225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94847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556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460832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4286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2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35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47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852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317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539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47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7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29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270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936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3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357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739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719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85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12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46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81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29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0196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69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42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835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354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678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2866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57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91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8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20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995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497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7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446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024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028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6594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7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41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4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535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369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22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04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338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97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279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57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553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30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38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751810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414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33969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2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672649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22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377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59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408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65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17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481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839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241311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35939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30283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44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32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90891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7709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95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68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74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uidasogni.it/2013/02/01/larchetipo-del-femminile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uidasogni.it/2015/02/09/linterpretazione-dei-sogni-centanni-dopo-freud-e-la-psicoanalisi/" TargetMode="External"/><Relationship Id="rId12" Type="http://schemas.openxmlformats.org/officeDocument/2006/relationships/hyperlink" Target="https://www.guidasogni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uidasogni.it/2013/01/01/acqua-nei-sogni/" TargetMode="External"/><Relationship Id="rId11" Type="http://schemas.openxmlformats.org/officeDocument/2006/relationships/hyperlink" Target="https://www.guidasogni.it/2012/11/17/la-casa-nei-sogni/" TargetMode="External"/><Relationship Id="rId5" Type="http://schemas.openxmlformats.org/officeDocument/2006/relationships/hyperlink" Target="https://www.guidasogni.it/2013/01/19/la-terra-nei-sogni/" TargetMode="External"/><Relationship Id="rId10" Type="http://schemas.openxmlformats.org/officeDocument/2006/relationships/hyperlink" Target="https://www.guidasogni.it/2015/04/22/se-rinnegati-ombra-junghian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uidasogni.it/2013/01/12/c-g-jung-ricordi-sogni-riflessioni/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nieleMartino/Library/Group%20Containers/UBF8T346G9.Office/User%20Content.localized/Templates.localized/MODELLO%20WORD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WORD.dotx</Template>
  <TotalTime>8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Daniele Angelo Martino</cp:lastModifiedBy>
  <cp:revision>2</cp:revision>
  <cp:lastPrinted>2019-07-24T09:09:00Z</cp:lastPrinted>
  <dcterms:created xsi:type="dcterms:W3CDTF">2019-09-01T10:14:00Z</dcterms:created>
  <dcterms:modified xsi:type="dcterms:W3CDTF">2019-09-01T10:22:00Z</dcterms:modified>
</cp:coreProperties>
</file>